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2119" w14:textId="7BC78485" w:rsidR="003A2F4F" w:rsidRDefault="00CC01DB" w:rsidP="00D05F23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>Math 5</w:t>
      </w:r>
      <w:r w:rsidR="00C177DF">
        <w:rPr>
          <w:b/>
          <w:bCs/>
          <w:sz w:val="28"/>
          <w:szCs w:val="28"/>
        </w:rPr>
        <w:t>A</w:t>
      </w:r>
      <w:r w:rsidR="003A2F4F">
        <w:rPr>
          <w:b/>
          <w:bCs/>
          <w:sz w:val="28"/>
          <w:szCs w:val="28"/>
        </w:rPr>
        <w:t xml:space="preserve"> </w:t>
      </w:r>
      <w:r w:rsidR="009D78BC">
        <w:rPr>
          <w:b/>
          <w:bCs/>
          <w:sz w:val="28"/>
          <w:szCs w:val="28"/>
        </w:rPr>
        <w:t>Suggested Syllabus</w:t>
      </w:r>
    </w:p>
    <w:p w14:paraId="32D18956" w14:textId="77777777" w:rsidR="009A4868" w:rsidRPr="009A4868" w:rsidRDefault="009A4868" w:rsidP="009A4868">
      <w:pPr>
        <w:jc w:val="center"/>
        <w:rPr>
          <w:rFonts w:ascii="Times New Roman" w:hAnsi="Times New Roman"/>
        </w:rPr>
      </w:pPr>
      <w:r w:rsidRPr="001330A9">
        <w:rPr>
          <w:rFonts w:ascii="Times New Roman" w:hAnsi="Times New Roman"/>
        </w:rPr>
        <w:t>(Based on 29 lectures)</w:t>
      </w:r>
    </w:p>
    <w:bookmarkEnd w:id="0"/>
    <w:p w14:paraId="2B8E6622" w14:textId="77777777" w:rsidR="003A2F4F" w:rsidRDefault="003A2F4F" w:rsidP="00D05F23">
      <w:pPr>
        <w:pStyle w:val="Default"/>
        <w:jc w:val="center"/>
        <w:rPr>
          <w:sz w:val="22"/>
          <w:szCs w:val="22"/>
        </w:rPr>
      </w:pPr>
    </w:p>
    <w:p w14:paraId="10F1018B" w14:textId="3033CAB1" w:rsidR="003A2F4F" w:rsidRDefault="003A2F4F" w:rsidP="00D05F2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Text: </w:t>
      </w:r>
      <w:proofErr w:type="spellStart"/>
      <w:r w:rsidR="00C2441F" w:rsidRPr="00C2441F">
        <w:rPr>
          <w:i/>
        </w:rPr>
        <w:t>Biocalculus</w:t>
      </w:r>
      <w:proofErr w:type="spellEnd"/>
      <w:r w:rsidR="00C2441F" w:rsidRPr="00C2441F">
        <w:rPr>
          <w:i/>
        </w:rPr>
        <w:t xml:space="preserve">, Calculus for </w:t>
      </w:r>
      <w:bookmarkStart w:id="1" w:name="_GoBack"/>
      <w:bookmarkEnd w:id="1"/>
      <w:r w:rsidR="00C2441F" w:rsidRPr="00C2441F">
        <w:rPr>
          <w:i/>
        </w:rPr>
        <w:t>Life Sciences</w:t>
      </w:r>
      <w:r>
        <w:rPr>
          <w:sz w:val="23"/>
          <w:szCs w:val="23"/>
        </w:rPr>
        <w:t>, Stewart</w:t>
      </w:r>
      <w:r w:rsidR="00CC01DB">
        <w:rPr>
          <w:sz w:val="23"/>
          <w:szCs w:val="23"/>
        </w:rPr>
        <w:t xml:space="preserve"> and</w:t>
      </w:r>
      <w:r w:rsidR="009F6314">
        <w:rPr>
          <w:sz w:val="23"/>
          <w:szCs w:val="23"/>
        </w:rPr>
        <w:t xml:space="preserve"> Day</w:t>
      </w:r>
      <w:r>
        <w:rPr>
          <w:sz w:val="23"/>
          <w:szCs w:val="23"/>
        </w:rPr>
        <w:t xml:space="preserve">, </w:t>
      </w:r>
      <w:r w:rsidR="009A4868">
        <w:rPr>
          <w:sz w:val="23"/>
          <w:szCs w:val="23"/>
        </w:rPr>
        <w:t>2nd</w:t>
      </w:r>
      <w:r w:rsidR="00C2441F">
        <w:rPr>
          <w:sz w:val="23"/>
          <w:szCs w:val="23"/>
        </w:rPr>
        <w:t xml:space="preserve"> Edition</w:t>
      </w:r>
    </w:p>
    <w:p w14:paraId="08D4E726" w14:textId="77777777" w:rsidR="003A2F4F" w:rsidRDefault="003A2F4F" w:rsidP="003A2F4F">
      <w:pPr>
        <w:pStyle w:val="Default"/>
        <w:rPr>
          <w:color w:val="auto"/>
          <w:sz w:val="22"/>
          <w:szCs w:val="2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5755"/>
      </w:tblGrid>
      <w:tr w:rsidR="00C177DF" w:rsidRPr="00434959" w14:paraId="321BD2AF" w14:textId="77777777" w:rsidTr="003C7FF5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5260" w14:textId="1D83B313" w:rsidR="00C177DF" w:rsidRPr="00082197" w:rsidRDefault="00C177DF" w:rsidP="00C177D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52D1">
              <w:rPr>
                <w:rFonts w:ascii="Times New Roman" w:hAnsi="Times New Roman"/>
                <w:b/>
                <w:bCs/>
              </w:rPr>
              <w:t>Lecture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2836" w14:textId="6079A5A9" w:rsidR="00C177DF" w:rsidRPr="00082197" w:rsidRDefault="00C177DF" w:rsidP="00C177D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52D1">
              <w:rPr>
                <w:rFonts w:ascii="Times New Roman" w:hAnsi="Times New Roman"/>
                <w:b/>
                <w:bCs/>
              </w:rPr>
              <w:t>Section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5259" w14:textId="35D5225B" w:rsidR="00C177DF" w:rsidRPr="00082197" w:rsidRDefault="00C177DF" w:rsidP="00C177D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D52D1">
              <w:rPr>
                <w:rFonts w:ascii="Times New Roman" w:hAnsi="Times New Roman"/>
                <w:b/>
                <w:bCs/>
              </w:rPr>
              <w:t>Topic</w:t>
            </w:r>
          </w:p>
        </w:tc>
      </w:tr>
      <w:tr w:rsidR="00C177DF" w:rsidRPr="00434959" w14:paraId="213DA4E7" w14:textId="77777777" w:rsidTr="00660AEE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5FCF" w14:textId="0067C4CA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790A" w14:textId="27F51E79" w:rsidR="00C177DF" w:rsidRPr="00B2140C" w:rsidRDefault="00C177DF" w:rsidP="00C177DF">
            <w:pPr>
              <w:rPr>
                <w:rFonts w:ascii="Times New Roman" w:hAnsi="Times New Roman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pp. xli; 1.1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63C1" w14:textId="019EDE6E" w:rsidR="00C177DF" w:rsidRPr="00B2140C" w:rsidRDefault="00C177DF" w:rsidP="00C177DF">
            <w:pPr>
              <w:rPr>
                <w:rFonts w:ascii="Times New Roman" w:hAnsi="Times New Roman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Introduction</w:t>
            </w:r>
          </w:p>
        </w:tc>
      </w:tr>
      <w:tr w:rsidR="00C177DF" w:rsidRPr="00434959" w14:paraId="4393B087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F7D3" w14:textId="69996D46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458C" w14:textId="3E02088C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1.2-1.3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FB47" w14:textId="6F0EAED6" w:rsidR="00C177DF" w:rsidRPr="00CC01DB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Functions</w:t>
            </w:r>
          </w:p>
        </w:tc>
      </w:tr>
      <w:tr w:rsidR="00C177DF" w:rsidRPr="00434959" w14:paraId="24452C25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0DCD" w14:textId="215628A0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3462" w14:textId="016156B9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7550" w14:textId="0E48AD75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Exponentials</w:t>
            </w:r>
          </w:p>
        </w:tc>
      </w:tr>
      <w:tr w:rsidR="00C177DF" w:rsidRPr="00434959" w14:paraId="1CC3B3CC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561F" w14:textId="15332877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8C1A" w14:textId="66A41CB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74B1" w14:textId="40EF1CA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Logarithms</w:t>
            </w:r>
          </w:p>
        </w:tc>
      </w:tr>
      <w:tr w:rsidR="00C177DF" w:rsidRPr="00434959" w14:paraId="37810AF9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5894" w14:textId="302BAF7A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D37A" w14:textId="16F7AF9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9B27" w14:textId="3719012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Sequences</w:t>
            </w:r>
          </w:p>
        </w:tc>
      </w:tr>
      <w:tr w:rsidR="00C177DF" w:rsidRPr="00434959" w14:paraId="1AE39327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CA32" w14:textId="554D7328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D4E7" w14:textId="17479E66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7BC2" w14:textId="319472D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Limits of sequences</w:t>
            </w:r>
          </w:p>
        </w:tc>
      </w:tr>
      <w:tr w:rsidR="00C177DF" w:rsidRPr="00434959" w14:paraId="7FC7FFAD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F232" w14:textId="270770E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663" w14:textId="63827DD1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6615" w14:textId="2021B476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Limits of functions at infinity</w:t>
            </w:r>
          </w:p>
        </w:tc>
      </w:tr>
      <w:tr w:rsidR="00C177DF" w:rsidRPr="00434959" w14:paraId="34049DB4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9E10" w14:textId="4814DE2C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9C5B" w14:textId="639C068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595F" w14:textId="73B2C93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  <w:color w:val="000000"/>
                <w:sz w:val="22"/>
              </w:rPr>
              <w:t>Limits of functions – finite</w:t>
            </w:r>
          </w:p>
        </w:tc>
      </w:tr>
      <w:tr w:rsidR="00C177DF" w:rsidRPr="00434959" w14:paraId="50E2D157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D689" w14:textId="2CDD7BCD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1EEF" w14:textId="47E32C08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683" w14:textId="711D1076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Algebraic methods of limits</w:t>
            </w:r>
          </w:p>
        </w:tc>
      </w:tr>
      <w:tr w:rsidR="00C177DF" w:rsidRPr="00434959" w14:paraId="569B1D17" w14:textId="77777777" w:rsidTr="0029702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E7D3" w14:textId="030D6BB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4EBD" w14:textId="34EB08A7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6E45" w14:textId="37B7C417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Continuity</w:t>
            </w:r>
          </w:p>
        </w:tc>
      </w:tr>
      <w:tr w:rsidR="00C177DF" w:rsidRPr="00434959" w14:paraId="6E5834C4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D4E6" w14:textId="754BEFF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315B" w14:textId="7D4100A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3391" w14:textId="41C25271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Derivatives</w:t>
            </w:r>
          </w:p>
        </w:tc>
      </w:tr>
      <w:tr w:rsidR="00C177DF" w:rsidRPr="00434959" w14:paraId="5BA74D28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341F" w14:textId="56E1A22D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58E9" w14:textId="29176C1F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BFB5" w14:textId="029B9797" w:rsidR="00C177DF" w:rsidRPr="00CC01DB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The derivative as a function</w:t>
            </w:r>
          </w:p>
        </w:tc>
      </w:tr>
      <w:tr w:rsidR="00C177DF" w:rsidRPr="00434959" w14:paraId="13CAC0C8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DF88" w14:textId="2613236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42BE" w14:textId="4742961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40CD" w14:textId="6085C9FF" w:rsidR="00C177DF" w:rsidRPr="00082197" w:rsidRDefault="00C177DF" w:rsidP="00C177D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Differentiation formulas</w:t>
            </w:r>
          </w:p>
        </w:tc>
      </w:tr>
      <w:tr w:rsidR="00C177DF" w:rsidRPr="00434959" w14:paraId="468355AA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76FF" w14:textId="07A3385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F345" w14:textId="1BB45EDC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87B7" w14:textId="71A7D2D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  <w:color w:val="000000"/>
                <w:sz w:val="22"/>
              </w:rPr>
              <w:t>Product and quotient rules</w:t>
            </w:r>
          </w:p>
        </w:tc>
      </w:tr>
      <w:tr w:rsidR="00C177DF" w:rsidRPr="00434959" w14:paraId="0AF27C0C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40F6" w14:textId="4E4FA545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EDEA" w14:textId="60841FF5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DF6" w14:textId="47CAD651" w:rsidR="00C177DF" w:rsidRPr="00CC01DB" w:rsidRDefault="00C177DF" w:rsidP="00C177DF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Chain rule</w:t>
            </w:r>
          </w:p>
        </w:tc>
      </w:tr>
      <w:tr w:rsidR="00C177DF" w:rsidRPr="00434959" w14:paraId="4F187979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9E92" w14:textId="4B8CB2DF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0215" w14:textId="781A9FE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BE90" w14:textId="6FB6FFD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Review</w:t>
            </w:r>
          </w:p>
        </w:tc>
      </w:tr>
      <w:tr w:rsidR="00C177DF" w:rsidRPr="00434959" w14:paraId="21028ED0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E4A8" w14:textId="5A82758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E8BA" w14:textId="3F9CD2CF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36C1" w14:textId="59E2ED4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D52D1">
              <w:rPr>
                <w:rFonts w:ascii="Times New Roman" w:hAnsi="Times New Roman"/>
                <w:b/>
                <w:bCs/>
              </w:rPr>
              <w:t>Midterm</w:t>
            </w:r>
          </w:p>
        </w:tc>
      </w:tr>
      <w:tr w:rsidR="00C177DF" w:rsidRPr="00434959" w14:paraId="34B25BE9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8F69" w14:textId="71B633C1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A4C8" w14:textId="75EC675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6D63" w14:textId="0944D0D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Exponential growth and decay</w:t>
            </w:r>
          </w:p>
        </w:tc>
      </w:tr>
      <w:tr w:rsidR="00C177DF" w:rsidRPr="00434959" w14:paraId="52BBC860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D7AE" w14:textId="300D95EA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067B" w14:textId="143CED81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3.7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4F1B" w14:textId="007029E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  <w:color w:val="000000"/>
                <w:sz w:val="22"/>
              </w:rPr>
              <w:t>Log and inverse tangent</w:t>
            </w:r>
          </w:p>
        </w:tc>
      </w:tr>
      <w:tr w:rsidR="00C177DF" w:rsidRPr="00434959" w14:paraId="1BDE9E46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F79A" w14:textId="6A038988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7190" w14:textId="24C01CB9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3.8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7801" w14:textId="791A9CE0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Linear approximations</w:t>
            </w:r>
          </w:p>
        </w:tc>
      </w:tr>
      <w:tr w:rsidR="00C177DF" w:rsidRPr="00434959" w14:paraId="09AFA20B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A16" w14:textId="0D013C02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F2D9" w14:textId="0367CB4F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350A" w14:textId="3FEF3A1D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  <w:color w:val="000000"/>
                <w:sz w:val="22"/>
              </w:rPr>
              <w:t>Maximum and minimum values</w:t>
            </w:r>
          </w:p>
        </w:tc>
      </w:tr>
      <w:tr w:rsidR="00C177DF" w:rsidRPr="00434959" w14:paraId="30ED12C1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3891" w14:textId="57954F0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F1D6" w14:textId="1605162F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6C72" w14:textId="5C30D8B9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Derivatives and graphs</w:t>
            </w:r>
          </w:p>
        </w:tc>
      </w:tr>
      <w:tr w:rsidR="00C177DF" w:rsidRPr="00434959" w14:paraId="65F9A889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3895" w14:textId="58F70E44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54AB" w14:textId="18EB3779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E1DD" w14:textId="12BBDE99" w:rsidR="00C177DF" w:rsidRPr="00CC01DB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1330A9">
              <w:rPr>
                <w:rFonts w:ascii="Times New Roman" w:hAnsi="Times New Roman"/>
              </w:rPr>
              <w:t>L'Hopital's</w:t>
            </w:r>
            <w:proofErr w:type="spellEnd"/>
            <w:r w:rsidRPr="001330A9">
              <w:rPr>
                <w:rFonts w:ascii="Times New Roman" w:hAnsi="Times New Roman"/>
              </w:rPr>
              <w:t xml:space="preserve"> rule</w:t>
            </w:r>
          </w:p>
        </w:tc>
      </w:tr>
      <w:tr w:rsidR="00C177DF" w:rsidRPr="00434959" w14:paraId="3383B7D5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7406" w14:textId="4C574B8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E55F" w14:textId="4BFA545C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4.</w:t>
            </w:r>
            <w:r w:rsidRPr="001330A9">
              <w:rPr>
                <w:rFonts w:ascii="Times New Roman" w:hAnsi="Times New Roman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32A" w14:textId="5D833C17" w:rsidR="00C177DF" w:rsidRPr="00082197" w:rsidRDefault="00C177DF" w:rsidP="00C177DF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  <w:color w:val="000000"/>
                <w:sz w:val="22"/>
              </w:rPr>
              <w:t>Optimization</w:t>
            </w:r>
          </w:p>
        </w:tc>
      </w:tr>
      <w:tr w:rsidR="00C177DF" w:rsidRPr="00434959" w14:paraId="1C11DF84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3B59" w14:textId="0EA52310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9E6C" w14:textId="703ED515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6DF3" w14:textId="35817047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Recursion</w:t>
            </w:r>
          </w:p>
        </w:tc>
      </w:tr>
      <w:tr w:rsidR="00C177DF" w:rsidRPr="00434959" w14:paraId="11BEB1DF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956E" w14:textId="41BD3221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8BED" w14:textId="1238E9C4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4.6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03BF" w14:textId="2C6CCC83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Antiderivatives</w:t>
            </w:r>
          </w:p>
        </w:tc>
      </w:tr>
      <w:tr w:rsidR="00C177DF" w:rsidRPr="00434959" w14:paraId="7D4920BA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78AC" w14:textId="64EE7BE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5553" w14:textId="6336E48B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07C6" w14:textId="2C153819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Catch up and Review</w:t>
            </w:r>
          </w:p>
        </w:tc>
      </w:tr>
      <w:tr w:rsidR="00C177DF" w:rsidRPr="00434959" w14:paraId="33F6BDE3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6BB0" w14:textId="4515DA5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4356" w14:textId="77777777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296" w14:textId="72672655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Final Exam Review</w:t>
            </w:r>
          </w:p>
        </w:tc>
      </w:tr>
      <w:tr w:rsidR="00C177DF" w:rsidRPr="00434959" w14:paraId="1767BE52" w14:textId="77777777" w:rsidTr="00E9779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F8C8D" w14:textId="7A367114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FC3F4" w14:textId="59D51C10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5376" w14:textId="159D032E" w:rsidR="00C177DF" w:rsidRPr="00082197" w:rsidRDefault="00C177DF" w:rsidP="00C177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330A9">
              <w:rPr>
                <w:rFonts w:ascii="Times New Roman" w:hAnsi="Times New Roman"/>
              </w:rPr>
              <w:t>Final Exam Review</w:t>
            </w:r>
          </w:p>
        </w:tc>
      </w:tr>
    </w:tbl>
    <w:p w14:paraId="01FD0B36" w14:textId="77777777" w:rsidR="00FD0B9B" w:rsidRPr="003A2F4F" w:rsidRDefault="00FD0B9B" w:rsidP="003A2F4F"/>
    <w:sectPr w:rsidR="00FD0B9B" w:rsidRPr="003A2F4F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F4F"/>
    <w:rsid w:val="00082197"/>
    <w:rsid w:val="00102402"/>
    <w:rsid w:val="002210DB"/>
    <w:rsid w:val="00272368"/>
    <w:rsid w:val="003A2F4F"/>
    <w:rsid w:val="00434959"/>
    <w:rsid w:val="009A4868"/>
    <w:rsid w:val="009D78BC"/>
    <w:rsid w:val="009F6314"/>
    <w:rsid w:val="00B2140C"/>
    <w:rsid w:val="00B65CA4"/>
    <w:rsid w:val="00B8491D"/>
    <w:rsid w:val="00C177DF"/>
    <w:rsid w:val="00C2441F"/>
    <w:rsid w:val="00CC01DB"/>
    <w:rsid w:val="00D05F23"/>
    <w:rsid w:val="00E9098B"/>
    <w:rsid w:val="00F57F30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929AE"/>
  <w15:chartTrackingRefBased/>
  <w15:docId w15:val="{16B0384E-2B1E-4E9D-91F5-2F04502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cp:lastModifiedBy>志勤 陆</cp:lastModifiedBy>
  <cp:revision>5</cp:revision>
  <dcterms:created xsi:type="dcterms:W3CDTF">2019-08-05T03:31:00Z</dcterms:created>
  <dcterms:modified xsi:type="dcterms:W3CDTF">2019-08-19T22:04:00Z</dcterms:modified>
</cp:coreProperties>
</file>