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1793E" w14:textId="43EA07CB" w:rsidR="009206F7" w:rsidRPr="009206F7" w:rsidRDefault="009206F7" w:rsidP="009206F7">
      <w:pPr>
        <w:pStyle w:val="BodyText"/>
        <w:spacing w:before="88"/>
        <w:ind w:left="1877" w:right="1883"/>
        <w:jc w:val="center"/>
        <w:rPr>
          <w:b/>
          <w:bCs/>
          <w:sz w:val="28"/>
          <w:szCs w:val="28"/>
        </w:rPr>
      </w:pPr>
      <w:r w:rsidRPr="009206F7">
        <w:rPr>
          <w:b/>
          <w:bCs/>
          <w:sz w:val="28"/>
          <w:szCs w:val="28"/>
        </w:rPr>
        <w:t xml:space="preserve">Math </w:t>
      </w:r>
      <w:r w:rsidRPr="009206F7">
        <w:rPr>
          <w:b/>
          <w:bCs/>
          <w:sz w:val="28"/>
          <w:szCs w:val="28"/>
        </w:rPr>
        <w:t>13</w:t>
      </w:r>
      <w:r w:rsidRPr="009206F7">
        <w:rPr>
          <w:b/>
          <w:bCs/>
          <w:sz w:val="28"/>
          <w:szCs w:val="28"/>
        </w:rPr>
        <w:t xml:space="preserve"> Suggested Syllabus</w:t>
      </w:r>
    </w:p>
    <w:p w14:paraId="22E52A60" w14:textId="77777777" w:rsidR="009206F7" w:rsidRDefault="009206F7" w:rsidP="009206F7">
      <w:pPr>
        <w:spacing w:before="9"/>
        <w:rPr>
          <w:b/>
          <w:sz w:val="27"/>
        </w:rPr>
      </w:pPr>
    </w:p>
    <w:p w14:paraId="5472CB1F" w14:textId="77777777" w:rsidR="009206F7" w:rsidRDefault="009206F7" w:rsidP="009206F7">
      <w:pPr>
        <w:pStyle w:val="ListParagraph"/>
        <w:jc w:val="center"/>
      </w:pPr>
      <w:r>
        <w:rPr>
          <w:b/>
        </w:rPr>
        <w:t xml:space="preserve">Text: </w:t>
      </w:r>
      <w:hyperlink r:id="rId4" w:history="1">
        <w:r w:rsidRPr="009A485A">
          <w:rPr>
            <w:rStyle w:val="Hyperlink"/>
          </w:rPr>
          <w:t>https://www.math.uci.edu/~ndonalds/math13/notes.pdf</w:t>
        </w:r>
      </w:hyperlink>
    </w:p>
    <w:p w14:paraId="4C975940" w14:textId="719A955A" w:rsidR="009206F7" w:rsidRDefault="009206F7" w:rsidP="009206F7">
      <w:pPr>
        <w:pStyle w:val="ListParagraph"/>
        <w:jc w:val="center"/>
      </w:pPr>
      <w:r>
        <w:t xml:space="preserve">by Neil Donaldson and Alessandra </w:t>
      </w:r>
      <w:proofErr w:type="spellStart"/>
      <w:r>
        <w:t>Pantano</w:t>
      </w:r>
      <w:proofErr w:type="spellEnd"/>
      <w:r>
        <w:t>, the January 21, 2020 edition</w:t>
      </w:r>
    </w:p>
    <w:p w14:paraId="5054596B" w14:textId="77777777" w:rsidR="007E7694" w:rsidRDefault="007E7694">
      <w:pPr>
        <w:pStyle w:val="BodyText"/>
        <w:rPr>
          <w:sz w:val="20"/>
        </w:rPr>
      </w:pPr>
    </w:p>
    <w:p w14:paraId="7CA2987A" w14:textId="77777777" w:rsidR="007E7694" w:rsidRDefault="007E7694">
      <w:pPr>
        <w:pStyle w:val="BodyText"/>
        <w:rPr>
          <w:sz w:val="20"/>
        </w:rPr>
      </w:pPr>
    </w:p>
    <w:p w14:paraId="04C07596" w14:textId="77777777" w:rsidR="007E7694" w:rsidRDefault="007E7694">
      <w:pPr>
        <w:pStyle w:val="BodyText"/>
        <w:spacing w:before="6" w:after="1"/>
        <w:rPr>
          <w:sz w:val="13"/>
        </w:rPr>
      </w:pPr>
    </w:p>
    <w:tbl>
      <w:tblPr>
        <w:tblW w:w="932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1229"/>
        <w:gridCol w:w="7026"/>
      </w:tblGrid>
      <w:tr w:rsidR="007E7694" w14:paraId="1484A26E" w14:textId="77777777" w:rsidTr="009206F7">
        <w:trPr>
          <w:trHeight w:val="336"/>
        </w:trPr>
        <w:tc>
          <w:tcPr>
            <w:tcW w:w="1072" w:type="dxa"/>
          </w:tcPr>
          <w:p w14:paraId="666BB94E" w14:textId="77777777" w:rsidR="007E7694" w:rsidRDefault="00A65EED">
            <w:pPr>
              <w:pStyle w:val="TableParagraph"/>
              <w:spacing w:before="1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Lecture</w:t>
            </w:r>
          </w:p>
        </w:tc>
        <w:tc>
          <w:tcPr>
            <w:tcW w:w="1229" w:type="dxa"/>
          </w:tcPr>
          <w:p w14:paraId="4DB0DFEB" w14:textId="77777777" w:rsidR="007E7694" w:rsidRDefault="00A65EE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Section</w:t>
            </w:r>
          </w:p>
        </w:tc>
        <w:tc>
          <w:tcPr>
            <w:tcW w:w="7026" w:type="dxa"/>
          </w:tcPr>
          <w:p w14:paraId="158B1A82" w14:textId="77777777" w:rsidR="007E7694" w:rsidRDefault="00A65EE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Topic(s)</w:t>
            </w:r>
          </w:p>
        </w:tc>
      </w:tr>
      <w:tr w:rsidR="007E7694" w14:paraId="26374724" w14:textId="77777777" w:rsidTr="009206F7">
        <w:trPr>
          <w:trHeight w:val="341"/>
        </w:trPr>
        <w:tc>
          <w:tcPr>
            <w:tcW w:w="1072" w:type="dxa"/>
          </w:tcPr>
          <w:p w14:paraId="3F580817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</w:p>
        </w:tc>
        <w:tc>
          <w:tcPr>
            <w:tcW w:w="1229" w:type="dxa"/>
          </w:tcPr>
          <w:p w14:paraId="2F3B21B0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</w:p>
        </w:tc>
        <w:tc>
          <w:tcPr>
            <w:tcW w:w="7026" w:type="dxa"/>
          </w:tcPr>
          <w:p w14:paraId="0A8833C8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Introduction</w:t>
            </w:r>
          </w:p>
        </w:tc>
      </w:tr>
      <w:tr w:rsidR="007E7694" w14:paraId="17F85B0E" w14:textId="77777777" w:rsidTr="009206F7">
        <w:trPr>
          <w:trHeight w:val="341"/>
        </w:trPr>
        <w:tc>
          <w:tcPr>
            <w:tcW w:w="1072" w:type="dxa"/>
          </w:tcPr>
          <w:p w14:paraId="31B0EE7F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</w:p>
        </w:tc>
        <w:tc>
          <w:tcPr>
            <w:tcW w:w="1229" w:type="dxa"/>
          </w:tcPr>
          <w:p w14:paraId="6BBA3D60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2.1</w:t>
            </w:r>
          </w:p>
        </w:tc>
        <w:tc>
          <w:tcPr>
            <w:tcW w:w="7026" w:type="dxa"/>
          </w:tcPr>
          <w:p w14:paraId="62D17167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Propositions</w:t>
            </w:r>
          </w:p>
        </w:tc>
      </w:tr>
      <w:tr w:rsidR="007E7694" w14:paraId="5E3D2032" w14:textId="77777777" w:rsidTr="009206F7">
        <w:trPr>
          <w:trHeight w:val="335"/>
        </w:trPr>
        <w:tc>
          <w:tcPr>
            <w:tcW w:w="1072" w:type="dxa"/>
          </w:tcPr>
          <w:p w14:paraId="2DC9EB5F" w14:textId="77777777" w:rsidR="007E7694" w:rsidRDefault="00A65EED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</w:t>
            </w:r>
          </w:p>
        </w:tc>
        <w:tc>
          <w:tcPr>
            <w:tcW w:w="1229" w:type="dxa"/>
          </w:tcPr>
          <w:p w14:paraId="365779B3" w14:textId="77777777" w:rsidR="007E7694" w:rsidRDefault="00A65EE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2.1</w:t>
            </w:r>
          </w:p>
        </w:tc>
        <w:tc>
          <w:tcPr>
            <w:tcW w:w="7026" w:type="dxa"/>
          </w:tcPr>
          <w:p w14:paraId="54E487DE" w14:textId="77777777" w:rsidR="007E7694" w:rsidRDefault="00A65EED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0"/>
                <w:sz w:val="24"/>
              </w:rPr>
              <w:t>Propositions</w:t>
            </w:r>
          </w:p>
        </w:tc>
      </w:tr>
      <w:tr w:rsidR="007E7694" w14:paraId="1C2C26FF" w14:textId="77777777" w:rsidTr="009206F7">
        <w:trPr>
          <w:trHeight w:val="341"/>
        </w:trPr>
        <w:tc>
          <w:tcPr>
            <w:tcW w:w="1072" w:type="dxa"/>
          </w:tcPr>
          <w:p w14:paraId="6A09021E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4</w:t>
            </w:r>
          </w:p>
        </w:tc>
        <w:tc>
          <w:tcPr>
            <w:tcW w:w="1229" w:type="dxa"/>
          </w:tcPr>
          <w:p w14:paraId="76A31E93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2.2</w:t>
            </w:r>
          </w:p>
        </w:tc>
        <w:tc>
          <w:tcPr>
            <w:tcW w:w="7026" w:type="dxa"/>
          </w:tcPr>
          <w:p w14:paraId="6AD8D9E5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Methods of proof</w:t>
            </w:r>
          </w:p>
        </w:tc>
      </w:tr>
      <w:tr w:rsidR="007E7694" w14:paraId="13455550" w14:textId="77777777" w:rsidTr="009206F7">
        <w:trPr>
          <w:trHeight w:val="341"/>
        </w:trPr>
        <w:tc>
          <w:tcPr>
            <w:tcW w:w="1072" w:type="dxa"/>
          </w:tcPr>
          <w:p w14:paraId="64E0C167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</w:t>
            </w:r>
          </w:p>
        </w:tc>
        <w:tc>
          <w:tcPr>
            <w:tcW w:w="1229" w:type="dxa"/>
          </w:tcPr>
          <w:p w14:paraId="1D68722C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2.2</w:t>
            </w:r>
          </w:p>
        </w:tc>
        <w:tc>
          <w:tcPr>
            <w:tcW w:w="7026" w:type="dxa"/>
          </w:tcPr>
          <w:p w14:paraId="4AF0CF16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Methods of proof</w:t>
            </w:r>
          </w:p>
        </w:tc>
      </w:tr>
      <w:tr w:rsidR="007E7694" w14:paraId="0847FD41" w14:textId="77777777" w:rsidTr="009206F7">
        <w:trPr>
          <w:trHeight w:val="335"/>
        </w:trPr>
        <w:tc>
          <w:tcPr>
            <w:tcW w:w="1072" w:type="dxa"/>
          </w:tcPr>
          <w:p w14:paraId="65E69B21" w14:textId="77777777" w:rsidR="007E7694" w:rsidRDefault="00A65EED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</w:t>
            </w:r>
          </w:p>
        </w:tc>
        <w:tc>
          <w:tcPr>
            <w:tcW w:w="1229" w:type="dxa"/>
          </w:tcPr>
          <w:p w14:paraId="5ADA1C40" w14:textId="77777777" w:rsidR="007E7694" w:rsidRDefault="00A65EE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2.3</w:t>
            </w:r>
          </w:p>
        </w:tc>
        <w:tc>
          <w:tcPr>
            <w:tcW w:w="7026" w:type="dxa"/>
          </w:tcPr>
          <w:p w14:paraId="7C7AA63A" w14:textId="77777777" w:rsidR="007E7694" w:rsidRDefault="00A65EED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Quantifiers</w:t>
            </w:r>
          </w:p>
        </w:tc>
      </w:tr>
      <w:tr w:rsidR="007E7694" w14:paraId="439A29E2" w14:textId="77777777" w:rsidTr="009206F7">
        <w:trPr>
          <w:trHeight w:val="341"/>
        </w:trPr>
        <w:tc>
          <w:tcPr>
            <w:tcW w:w="1072" w:type="dxa"/>
          </w:tcPr>
          <w:p w14:paraId="4CCB5598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7</w:t>
            </w:r>
          </w:p>
        </w:tc>
        <w:tc>
          <w:tcPr>
            <w:tcW w:w="1229" w:type="dxa"/>
          </w:tcPr>
          <w:p w14:paraId="2F9F7DCA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3.1</w:t>
            </w:r>
          </w:p>
        </w:tc>
        <w:tc>
          <w:tcPr>
            <w:tcW w:w="7026" w:type="dxa"/>
          </w:tcPr>
          <w:p w14:paraId="14A9727F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Remainders and Congruences</w:t>
            </w:r>
          </w:p>
        </w:tc>
      </w:tr>
      <w:tr w:rsidR="007E7694" w14:paraId="0A3F22E9" w14:textId="77777777" w:rsidTr="009206F7">
        <w:trPr>
          <w:trHeight w:val="341"/>
        </w:trPr>
        <w:tc>
          <w:tcPr>
            <w:tcW w:w="1072" w:type="dxa"/>
          </w:tcPr>
          <w:p w14:paraId="0C45A257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</w:t>
            </w:r>
          </w:p>
        </w:tc>
        <w:tc>
          <w:tcPr>
            <w:tcW w:w="1229" w:type="dxa"/>
          </w:tcPr>
          <w:p w14:paraId="667191E9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3.2</w:t>
            </w:r>
          </w:p>
        </w:tc>
        <w:tc>
          <w:tcPr>
            <w:tcW w:w="7026" w:type="dxa"/>
          </w:tcPr>
          <w:p w14:paraId="2DF77B3A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Greatest Common Divisors and the Euclidean Algorithm</w:t>
            </w:r>
          </w:p>
        </w:tc>
      </w:tr>
      <w:tr w:rsidR="007E7694" w14:paraId="04FD0EA5" w14:textId="77777777" w:rsidTr="009206F7">
        <w:trPr>
          <w:trHeight w:val="341"/>
        </w:trPr>
        <w:tc>
          <w:tcPr>
            <w:tcW w:w="1072" w:type="dxa"/>
          </w:tcPr>
          <w:p w14:paraId="332AF905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</w:t>
            </w:r>
          </w:p>
        </w:tc>
        <w:tc>
          <w:tcPr>
            <w:tcW w:w="1229" w:type="dxa"/>
          </w:tcPr>
          <w:p w14:paraId="12A00D62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4.1, 4.2</w:t>
            </w:r>
          </w:p>
        </w:tc>
        <w:tc>
          <w:tcPr>
            <w:tcW w:w="7026" w:type="dxa"/>
          </w:tcPr>
          <w:p w14:paraId="212E36E7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Set Notations and Describing a Set; Subsets</w:t>
            </w:r>
          </w:p>
        </w:tc>
      </w:tr>
      <w:tr w:rsidR="007E7694" w14:paraId="5A49F3C4" w14:textId="77777777" w:rsidTr="009206F7">
        <w:trPr>
          <w:trHeight w:val="335"/>
        </w:trPr>
        <w:tc>
          <w:tcPr>
            <w:tcW w:w="1072" w:type="dxa"/>
          </w:tcPr>
          <w:p w14:paraId="7B27716E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1229" w:type="dxa"/>
          </w:tcPr>
          <w:p w14:paraId="33379095" w14:textId="77777777" w:rsidR="007E7694" w:rsidRDefault="00A65EE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4 4.3</w:t>
            </w:r>
          </w:p>
        </w:tc>
        <w:tc>
          <w:tcPr>
            <w:tcW w:w="7026" w:type="dxa"/>
          </w:tcPr>
          <w:p w14:paraId="75B27546" w14:textId="77777777" w:rsidR="007E7694" w:rsidRDefault="00A65EED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0"/>
                <w:sz w:val="24"/>
              </w:rPr>
              <w:t>Unions and Intersections</w:t>
            </w:r>
          </w:p>
        </w:tc>
      </w:tr>
      <w:tr w:rsidR="007E7694" w14:paraId="36EF02DC" w14:textId="77777777" w:rsidTr="009206F7">
        <w:trPr>
          <w:trHeight w:val="341"/>
        </w:trPr>
        <w:tc>
          <w:tcPr>
            <w:tcW w:w="1072" w:type="dxa"/>
          </w:tcPr>
          <w:p w14:paraId="6219916C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1229" w:type="dxa"/>
          </w:tcPr>
          <w:p w14:paraId="09ECD9AB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4.4</w:t>
            </w:r>
          </w:p>
        </w:tc>
        <w:tc>
          <w:tcPr>
            <w:tcW w:w="7026" w:type="dxa"/>
          </w:tcPr>
          <w:p w14:paraId="5E672B25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Introduction to Functions</w:t>
            </w:r>
          </w:p>
        </w:tc>
      </w:tr>
      <w:tr w:rsidR="007E7694" w14:paraId="133FC979" w14:textId="77777777" w:rsidTr="009206F7">
        <w:trPr>
          <w:trHeight w:val="341"/>
        </w:trPr>
        <w:tc>
          <w:tcPr>
            <w:tcW w:w="1072" w:type="dxa"/>
          </w:tcPr>
          <w:p w14:paraId="0A4D724A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1229" w:type="dxa"/>
          </w:tcPr>
          <w:p w14:paraId="5826357B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4.4</w:t>
            </w:r>
          </w:p>
        </w:tc>
        <w:tc>
          <w:tcPr>
            <w:tcW w:w="7026" w:type="dxa"/>
          </w:tcPr>
          <w:p w14:paraId="4CDE9D27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Introduction to Functions; Review</w:t>
            </w:r>
          </w:p>
        </w:tc>
      </w:tr>
      <w:tr w:rsidR="007E7694" w14:paraId="0C1C278D" w14:textId="77777777" w:rsidTr="009206F7">
        <w:trPr>
          <w:trHeight w:val="336"/>
        </w:trPr>
        <w:tc>
          <w:tcPr>
            <w:tcW w:w="1072" w:type="dxa"/>
          </w:tcPr>
          <w:p w14:paraId="1120D471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1229" w:type="dxa"/>
          </w:tcPr>
          <w:p w14:paraId="3382B058" w14:textId="77777777" w:rsidR="007E7694" w:rsidRDefault="007E769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7026" w:type="dxa"/>
          </w:tcPr>
          <w:p w14:paraId="37B3E9C6" w14:textId="77777777" w:rsidR="007E7694" w:rsidRDefault="00A65EE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Midterm</w:t>
            </w:r>
          </w:p>
        </w:tc>
      </w:tr>
      <w:tr w:rsidR="007E7694" w14:paraId="6EA44FA9" w14:textId="77777777" w:rsidTr="009206F7">
        <w:trPr>
          <w:trHeight w:val="341"/>
        </w:trPr>
        <w:tc>
          <w:tcPr>
            <w:tcW w:w="1072" w:type="dxa"/>
          </w:tcPr>
          <w:p w14:paraId="2F25FECD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1229" w:type="dxa"/>
          </w:tcPr>
          <w:p w14:paraId="5FACC940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5.1</w:t>
            </w:r>
          </w:p>
        </w:tc>
        <w:tc>
          <w:tcPr>
            <w:tcW w:w="7026" w:type="dxa"/>
          </w:tcPr>
          <w:p w14:paraId="02B180BC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Proof by Induction</w:t>
            </w:r>
          </w:p>
        </w:tc>
      </w:tr>
      <w:tr w:rsidR="007E7694" w14:paraId="302B4572" w14:textId="77777777" w:rsidTr="009206F7">
        <w:trPr>
          <w:trHeight w:val="341"/>
        </w:trPr>
        <w:tc>
          <w:tcPr>
            <w:tcW w:w="1072" w:type="dxa"/>
          </w:tcPr>
          <w:p w14:paraId="3090FC69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1229" w:type="dxa"/>
          </w:tcPr>
          <w:p w14:paraId="453015D8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5.2</w:t>
            </w:r>
          </w:p>
        </w:tc>
        <w:tc>
          <w:tcPr>
            <w:tcW w:w="7026" w:type="dxa"/>
          </w:tcPr>
          <w:p w14:paraId="60C2E72B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Well Ordering and the Principle of Mathematical Induction</w:t>
            </w:r>
          </w:p>
        </w:tc>
      </w:tr>
      <w:tr w:rsidR="007E7694" w14:paraId="1DED80D6" w14:textId="77777777" w:rsidTr="009206F7">
        <w:trPr>
          <w:trHeight w:val="335"/>
        </w:trPr>
        <w:tc>
          <w:tcPr>
            <w:tcW w:w="1072" w:type="dxa"/>
          </w:tcPr>
          <w:p w14:paraId="071404AD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  <w:tc>
          <w:tcPr>
            <w:tcW w:w="1229" w:type="dxa"/>
          </w:tcPr>
          <w:p w14:paraId="260427A8" w14:textId="77777777" w:rsidR="007E7694" w:rsidRDefault="00A65EE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5.3, 5.4</w:t>
            </w:r>
          </w:p>
        </w:tc>
        <w:tc>
          <w:tcPr>
            <w:tcW w:w="7026" w:type="dxa"/>
          </w:tcPr>
          <w:p w14:paraId="08722476" w14:textId="77777777" w:rsidR="007E7694" w:rsidRDefault="00A65EED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Recurrence Relations and Sequences; Strong Induction</w:t>
            </w:r>
          </w:p>
        </w:tc>
      </w:tr>
      <w:tr w:rsidR="007E7694" w14:paraId="70C51C33" w14:textId="77777777" w:rsidTr="009206F7">
        <w:trPr>
          <w:trHeight w:val="341"/>
        </w:trPr>
        <w:tc>
          <w:tcPr>
            <w:tcW w:w="1072" w:type="dxa"/>
          </w:tcPr>
          <w:p w14:paraId="3B744D89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17</w:t>
            </w:r>
          </w:p>
        </w:tc>
        <w:tc>
          <w:tcPr>
            <w:tcW w:w="1229" w:type="dxa"/>
          </w:tcPr>
          <w:p w14:paraId="77CF58A8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5.4, 6.1</w:t>
            </w:r>
          </w:p>
        </w:tc>
        <w:tc>
          <w:tcPr>
            <w:tcW w:w="7026" w:type="dxa"/>
          </w:tcPr>
          <w:p w14:paraId="688927B4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Strong Induction; Cartesian Products</w:t>
            </w:r>
          </w:p>
        </w:tc>
      </w:tr>
      <w:tr w:rsidR="007E7694" w14:paraId="182EF166" w14:textId="77777777" w:rsidTr="009206F7">
        <w:trPr>
          <w:trHeight w:val="341"/>
        </w:trPr>
        <w:tc>
          <w:tcPr>
            <w:tcW w:w="1072" w:type="dxa"/>
          </w:tcPr>
          <w:p w14:paraId="54D7BB60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18</w:t>
            </w:r>
          </w:p>
        </w:tc>
        <w:tc>
          <w:tcPr>
            <w:tcW w:w="1229" w:type="dxa"/>
          </w:tcPr>
          <w:p w14:paraId="733C2C9C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6.2</w:t>
            </w:r>
          </w:p>
        </w:tc>
        <w:tc>
          <w:tcPr>
            <w:tcW w:w="7026" w:type="dxa"/>
          </w:tcPr>
          <w:p w14:paraId="66885B99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Power Sets</w:t>
            </w:r>
          </w:p>
        </w:tc>
      </w:tr>
      <w:tr w:rsidR="007E7694" w14:paraId="2C85ADB6" w14:textId="77777777" w:rsidTr="009206F7">
        <w:trPr>
          <w:trHeight w:val="341"/>
        </w:trPr>
        <w:tc>
          <w:tcPr>
            <w:tcW w:w="1072" w:type="dxa"/>
          </w:tcPr>
          <w:p w14:paraId="5BEF9059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19</w:t>
            </w:r>
          </w:p>
        </w:tc>
        <w:tc>
          <w:tcPr>
            <w:tcW w:w="1229" w:type="dxa"/>
          </w:tcPr>
          <w:p w14:paraId="10818C50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6.3</w:t>
            </w:r>
          </w:p>
        </w:tc>
        <w:tc>
          <w:tcPr>
            <w:tcW w:w="7026" w:type="dxa"/>
          </w:tcPr>
          <w:p w14:paraId="54F094B4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Indexed Collections of Sets</w:t>
            </w:r>
          </w:p>
        </w:tc>
      </w:tr>
      <w:tr w:rsidR="007E7694" w14:paraId="0A99E591" w14:textId="77777777" w:rsidTr="009206F7">
        <w:trPr>
          <w:trHeight w:val="336"/>
        </w:trPr>
        <w:tc>
          <w:tcPr>
            <w:tcW w:w="1072" w:type="dxa"/>
          </w:tcPr>
          <w:p w14:paraId="1F65DD4F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</w:t>
            </w:r>
          </w:p>
        </w:tc>
        <w:tc>
          <w:tcPr>
            <w:tcW w:w="1229" w:type="dxa"/>
          </w:tcPr>
          <w:p w14:paraId="21E7F066" w14:textId="77777777" w:rsidR="007E7694" w:rsidRDefault="00A65EE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6.3</w:t>
            </w:r>
          </w:p>
        </w:tc>
        <w:tc>
          <w:tcPr>
            <w:tcW w:w="7026" w:type="dxa"/>
          </w:tcPr>
          <w:p w14:paraId="59FE4495" w14:textId="77777777" w:rsidR="007E7694" w:rsidRDefault="00A65EED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Indexed Collections of Sets</w:t>
            </w:r>
          </w:p>
        </w:tc>
      </w:tr>
      <w:tr w:rsidR="007E7694" w14:paraId="6B08F3E0" w14:textId="77777777" w:rsidTr="009206F7">
        <w:trPr>
          <w:trHeight w:val="341"/>
        </w:trPr>
        <w:tc>
          <w:tcPr>
            <w:tcW w:w="1072" w:type="dxa"/>
          </w:tcPr>
          <w:p w14:paraId="4D08B28F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21</w:t>
            </w:r>
          </w:p>
        </w:tc>
        <w:tc>
          <w:tcPr>
            <w:tcW w:w="1229" w:type="dxa"/>
          </w:tcPr>
          <w:p w14:paraId="61B6EB58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6.3</w:t>
            </w:r>
          </w:p>
        </w:tc>
        <w:tc>
          <w:tcPr>
            <w:tcW w:w="7026" w:type="dxa"/>
          </w:tcPr>
          <w:p w14:paraId="416F6F2D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Indexed Collections of Sets</w:t>
            </w:r>
          </w:p>
        </w:tc>
      </w:tr>
      <w:tr w:rsidR="007E7694" w14:paraId="74AB0B78" w14:textId="77777777" w:rsidTr="009206F7">
        <w:trPr>
          <w:trHeight w:val="341"/>
        </w:trPr>
        <w:tc>
          <w:tcPr>
            <w:tcW w:w="1072" w:type="dxa"/>
          </w:tcPr>
          <w:p w14:paraId="5180D31B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22</w:t>
            </w:r>
          </w:p>
        </w:tc>
        <w:tc>
          <w:tcPr>
            <w:tcW w:w="1229" w:type="dxa"/>
          </w:tcPr>
          <w:p w14:paraId="562FA107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7.1, 7.2</w:t>
            </w:r>
          </w:p>
        </w:tc>
        <w:tc>
          <w:tcPr>
            <w:tcW w:w="7026" w:type="dxa"/>
          </w:tcPr>
          <w:p w14:paraId="7C416ACC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Relations; Functions Revisited</w:t>
            </w:r>
          </w:p>
        </w:tc>
      </w:tr>
      <w:tr w:rsidR="007E7694" w14:paraId="4A9B8890" w14:textId="77777777" w:rsidTr="009206F7">
        <w:trPr>
          <w:trHeight w:val="335"/>
        </w:trPr>
        <w:tc>
          <w:tcPr>
            <w:tcW w:w="1072" w:type="dxa"/>
          </w:tcPr>
          <w:p w14:paraId="60E3E211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23</w:t>
            </w:r>
          </w:p>
        </w:tc>
        <w:tc>
          <w:tcPr>
            <w:tcW w:w="1229" w:type="dxa"/>
          </w:tcPr>
          <w:p w14:paraId="2164A089" w14:textId="77777777" w:rsidR="007E7694" w:rsidRDefault="00A65EE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7.2, 7.3</w:t>
            </w:r>
          </w:p>
        </w:tc>
        <w:tc>
          <w:tcPr>
            <w:tcW w:w="7026" w:type="dxa"/>
          </w:tcPr>
          <w:p w14:paraId="2C6F7300" w14:textId="77777777" w:rsidR="007E7694" w:rsidRDefault="00A65EED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Functions Revisited; Equivalence Relations</w:t>
            </w:r>
          </w:p>
        </w:tc>
      </w:tr>
      <w:tr w:rsidR="007E7694" w14:paraId="71E88BAB" w14:textId="77777777" w:rsidTr="009206F7">
        <w:trPr>
          <w:trHeight w:val="341"/>
        </w:trPr>
        <w:tc>
          <w:tcPr>
            <w:tcW w:w="1072" w:type="dxa"/>
          </w:tcPr>
          <w:p w14:paraId="4BD2D3AE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24</w:t>
            </w:r>
          </w:p>
        </w:tc>
        <w:tc>
          <w:tcPr>
            <w:tcW w:w="1229" w:type="dxa"/>
          </w:tcPr>
          <w:p w14:paraId="720F8C1B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7.4, 7.5</w:t>
            </w:r>
          </w:p>
        </w:tc>
        <w:tc>
          <w:tcPr>
            <w:tcW w:w="7026" w:type="dxa"/>
          </w:tcPr>
          <w:p w14:paraId="597ED61A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Partitions; Well-Definition, Rings and Congruence</w:t>
            </w:r>
          </w:p>
        </w:tc>
      </w:tr>
      <w:tr w:rsidR="007E7694" w14:paraId="24595C6C" w14:textId="77777777" w:rsidTr="009206F7">
        <w:trPr>
          <w:trHeight w:val="341"/>
        </w:trPr>
        <w:tc>
          <w:tcPr>
            <w:tcW w:w="1072" w:type="dxa"/>
          </w:tcPr>
          <w:p w14:paraId="0143125D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25</w:t>
            </w:r>
          </w:p>
        </w:tc>
        <w:tc>
          <w:tcPr>
            <w:tcW w:w="1229" w:type="dxa"/>
          </w:tcPr>
          <w:p w14:paraId="05243B5A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7.5, 7.6</w:t>
            </w:r>
          </w:p>
        </w:tc>
        <w:tc>
          <w:tcPr>
            <w:tcW w:w="7026" w:type="dxa"/>
          </w:tcPr>
          <w:p w14:paraId="5A059CB3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Well-Definition, Rings and Congruence; Functions and Partitions</w:t>
            </w:r>
          </w:p>
        </w:tc>
      </w:tr>
      <w:tr w:rsidR="007E7694" w14:paraId="2E3CEF92" w14:textId="77777777" w:rsidTr="009206F7">
        <w:trPr>
          <w:trHeight w:val="336"/>
        </w:trPr>
        <w:tc>
          <w:tcPr>
            <w:tcW w:w="1072" w:type="dxa"/>
          </w:tcPr>
          <w:p w14:paraId="133B6A36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26</w:t>
            </w:r>
          </w:p>
        </w:tc>
        <w:tc>
          <w:tcPr>
            <w:tcW w:w="1229" w:type="dxa"/>
          </w:tcPr>
          <w:p w14:paraId="69665E53" w14:textId="77777777" w:rsidR="007E7694" w:rsidRDefault="00A65EE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8.1, 8.2</w:t>
            </w:r>
          </w:p>
        </w:tc>
        <w:tc>
          <w:tcPr>
            <w:tcW w:w="7026" w:type="dxa"/>
          </w:tcPr>
          <w:p w14:paraId="173D85A6" w14:textId="77777777" w:rsidR="007E7694" w:rsidRDefault="00A65EED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w w:val="105"/>
                <w:sz w:val="24"/>
              </w:rPr>
              <w:t xml:space="preserve">Cantor’s Notion of Cardinality; </w:t>
            </w:r>
            <w:r>
              <w:rPr>
                <w:w w:val="105"/>
                <w:sz w:val="24"/>
              </w:rPr>
              <w:t>Countably Infinite Sets;</w:t>
            </w:r>
          </w:p>
        </w:tc>
      </w:tr>
      <w:tr w:rsidR="007E7694" w14:paraId="579392FC" w14:textId="77777777" w:rsidTr="009206F7">
        <w:trPr>
          <w:trHeight w:val="341"/>
        </w:trPr>
        <w:tc>
          <w:tcPr>
            <w:tcW w:w="1072" w:type="dxa"/>
          </w:tcPr>
          <w:p w14:paraId="72BF8BB4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27</w:t>
            </w:r>
          </w:p>
        </w:tc>
        <w:tc>
          <w:tcPr>
            <w:tcW w:w="1229" w:type="dxa"/>
          </w:tcPr>
          <w:p w14:paraId="395F6629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8.2, 8.3</w:t>
            </w:r>
          </w:p>
        </w:tc>
        <w:tc>
          <w:tcPr>
            <w:tcW w:w="7026" w:type="dxa"/>
          </w:tcPr>
          <w:p w14:paraId="1BDF10C8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Countably Infinite Sets; Uncountability</w:t>
            </w:r>
          </w:p>
        </w:tc>
      </w:tr>
      <w:tr w:rsidR="007E7694" w14:paraId="218EEC00" w14:textId="77777777" w:rsidTr="009206F7">
        <w:trPr>
          <w:trHeight w:val="341"/>
        </w:trPr>
        <w:tc>
          <w:tcPr>
            <w:tcW w:w="1072" w:type="dxa"/>
          </w:tcPr>
          <w:p w14:paraId="537AAE94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28</w:t>
            </w:r>
          </w:p>
        </w:tc>
        <w:tc>
          <w:tcPr>
            <w:tcW w:w="1229" w:type="dxa"/>
          </w:tcPr>
          <w:p w14:paraId="24884639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8.4</w:t>
            </w:r>
          </w:p>
        </w:tc>
        <w:tc>
          <w:tcPr>
            <w:tcW w:w="7026" w:type="dxa"/>
          </w:tcPr>
          <w:p w14:paraId="1AFAC61C" w14:textId="77777777" w:rsidR="007E7694" w:rsidRDefault="00A65EE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More Advanced Ideas</w:t>
            </w:r>
          </w:p>
        </w:tc>
      </w:tr>
      <w:tr w:rsidR="007E7694" w14:paraId="3F086526" w14:textId="77777777" w:rsidTr="009206F7">
        <w:trPr>
          <w:trHeight w:val="781"/>
        </w:trPr>
        <w:tc>
          <w:tcPr>
            <w:tcW w:w="1072" w:type="dxa"/>
          </w:tcPr>
          <w:p w14:paraId="03008EF3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29</w:t>
            </w:r>
          </w:p>
        </w:tc>
        <w:tc>
          <w:tcPr>
            <w:tcW w:w="1229" w:type="dxa"/>
          </w:tcPr>
          <w:p w14:paraId="4778B6AD" w14:textId="77777777" w:rsidR="007E7694" w:rsidRDefault="00A65EED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Review</w:t>
            </w:r>
          </w:p>
        </w:tc>
        <w:tc>
          <w:tcPr>
            <w:tcW w:w="7026" w:type="dxa"/>
          </w:tcPr>
          <w:p w14:paraId="7D04DFBE" w14:textId="77777777" w:rsidR="007E7694" w:rsidRDefault="007E769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14:paraId="401D36A6" w14:textId="77777777" w:rsidR="00A65EED" w:rsidRDefault="00A65EED"/>
    <w:sectPr w:rsidR="00A65EED">
      <w:type w:val="continuous"/>
      <w:pgSz w:w="12240" w:h="15840"/>
      <w:pgMar w:top="1360" w:right="11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94"/>
    <w:rsid w:val="00554829"/>
    <w:rsid w:val="007E7694"/>
    <w:rsid w:val="009206F7"/>
    <w:rsid w:val="00A6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8E42C"/>
  <w15:docId w15:val="{28055A34-7DBE-FB4C-8823-E73AB4FB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57" w:lineRule="exact"/>
      <w:ind w:left="105"/>
    </w:pPr>
  </w:style>
  <w:style w:type="character" w:styleId="Hyperlink">
    <w:name w:val="Hyperlink"/>
    <w:basedOn w:val="DefaultParagraphFont"/>
    <w:uiPriority w:val="99"/>
    <w:unhideWhenUsed/>
    <w:rsid w:val="009206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h.uci.edu/~ndonalds/math13/no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1178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志勤 陆</cp:lastModifiedBy>
  <cp:revision>3</cp:revision>
  <dcterms:created xsi:type="dcterms:W3CDTF">2020-07-20T01:13:00Z</dcterms:created>
  <dcterms:modified xsi:type="dcterms:W3CDTF">2020-07-20T01:18:00Z</dcterms:modified>
</cp:coreProperties>
</file>